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617D" w:rsidRDefault="001A582A" w:rsidP="00AC1800">
      <w:pPr>
        <w:jc w:val="center"/>
        <w:rPr>
          <w:rFonts w:ascii="Times New Roman" w:hAnsi="Times New Roman" w:cs="Times New Roman"/>
          <w:b/>
          <w:sz w:val="36"/>
          <w:szCs w:val="36"/>
        </w:rPr>
      </w:pPr>
      <w:r w:rsidRPr="00AC1800">
        <w:rPr>
          <w:rFonts w:ascii="Times New Roman" w:hAnsi="Times New Roman" w:cs="Times New Roman"/>
          <w:b/>
          <w:sz w:val="36"/>
          <w:szCs w:val="36"/>
        </w:rPr>
        <w:t>El secreto ha sido revelado…</w:t>
      </w:r>
    </w:p>
    <w:p w:rsidR="00AC1800" w:rsidRDefault="00AC1800" w:rsidP="00FF023A">
      <w:pPr>
        <w:ind w:left="1134" w:right="900"/>
        <w:jc w:val="center"/>
        <w:rPr>
          <w:rFonts w:ascii="Times New Roman" w:hAnsi="Times New Roman" w:cs="Times New Roman"/>
          <w:i/>
        </w:rPr>
      </w:pPr>
      <w:r w:rsidRPr="00AC1800">
        <w:rPr>
          <w:rFonts w:ascii="Times New Roman" w:hAnsi="Times New Roman" w:cs="Times New Roman"/>
          <w:i/>
        </w:rPr>
        <w:t>El atroz hecho fue perpetrado por el ex rector de una de las universidades más importantes del país en el año 2008.</w:t>
      </w:r>
    </w:p>
    <w:p w:rsidR="00E03F3C" w:rsidRDefault="00E03F3C" w:rsidP="00FF023A">
      <w:pPr>
        <w:ind w:left="1134" w:right="900"/>
        <w:jc w:val="center"/>
        <w:rPr>
          <w:rFonts w:ascii="Times New Roman" w:hAnsi="Times New Roman" w:cs="Times New Roman"/>
          <w:i/>
        </w:rPr>
      </w:pPr>
    </w:p>
    <w:p w:rsidR="00E03F3C" w:rsidRDefault="00E03F3C" w:rsidP="00FF023A">
      <w:pPr>
        <w:ind w:left="1134" w:right="900"/>
        <w:jc w:val="center"/>
        <w:rPr>
          <w:rFonts w:ascii="Times New Roman" w:hAnsi="Times New Roman" w:cs="Times New Roman"/>
          <w:i/>
        </w:rPr>
      </w:pPr>
      <w:r>
        <w:rPr>
          <w:rFonts w:ascii="Times New Roman" w:hAnsi="Times New Roman" w:cs="Times New Roman"/>
          <w:i/>
          <w:noProof/>
          <w:lang w:val="es-ES" w:eastAsia="es-ES"/>
        </w:rPr>
        <w:drawing>
          <wp:inline distT="0" distB="0" distL="0" distR="0">
            <wp:extent cx="4443306" cy="2499171"/>
            <wp:effectExtent l="19050" t="0" r="0" b="0"/>
            <wp:docPr id="1" name="0 Imagen" descr="Edmundo-Chirinos-Roxana-Varg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mundo-Chirinos-Roxana-Vargas.jpg"/>
                    <pic:cNvPicPr/>
                  </pic:nvPicPr>
                  <pic:blipFill>
                    <a:blip r:embed="rId4" cstate="print"/>
                    <a:stretch>
                      <a:fillRect/>
                    </a:stretch>
                  </pic:blipFill>
                  <pic:spPr>
                    <a:xfrm>
                      <a:off x="0" y="0"/>
                      <a:ext cx="4448676" cy="2502191"/>
                    </a:xfrm>
                    <a:prstGeom prst="rect">
                      <a:avLst/>
                    </a:prstGeom>
                  </pic:spPr>
                </pic:pic>
              </a:graphicData>
            </a:graphic>
          </wp:inline>
        </w:drawing>
      </w:r>
    </w:p>
    <w:p w:rsidR="00E03F3C" w:rsidRPr="00AC1800" w:rsidRDefault="00E03F3C" w:rsidP="00FF023A">
      <w:pPr>
        <w:ind w:left="1134" w:right="900"/>
        <w:jc w:val="center"/>
        <w:rPr>
          <w:rFonts w:ascii="Times New Roman" w:hAnsi="Times New Roman" w:cs="Times New Roman"/>
          <w:i/>
        </w:rPr>
      </w:pPr>
    </w:p>
    <w:p w:rsidR="000800E7" w:rsidRDefault="00AC1800" w:rsidP="00F7744B">
      <w:pPr>
        <w:spacing w:line="276" w:lineRule="auto"/>
        <w:jc w:val="both"/>
        <w:rPr>
          <w:rFonts w:ascii="Times New Roman" w:hAnsi="Times New Roman" w:cs="Times New Roman"/>
          <w:sz w:val="24"/>
          <w:szCs w:val="24"/>
        </w:rPr>
      </w:pPr>
      <w:r>
        <w:rPr>
          <w:rFonts w:ascii="Times New Roman" w:hAnsi="Times New Roman" w:cs="Times New Roman"/>
          <w:sz w:val="24"/>
          <w:szCs w:val="24"/>
        </w:rPr>
        <w:t>Caracas</w:t>
      </w:r>
      <w:r w:rsidR="00E03F3C">
        <w:rPr>
          <w:rFonts w:ascii="Times New Roman" w:hAnsi="Times New Roman" w:cs="Times New Roman"/>
          <w:sz w:val="24"/>
          <w:szCs w:val="24"/>
        </w:rPr>
        <w:t xml:space="preserve"> / @wilEscobar1.</w:t>
      </w:r>
      <w:r>
        <w:rPr>
          <w:rFonts w:ascii="Times New Roman" w:hAnsi="Times New Roman" w:cs="Times New Roman"/>
          <w:sz w:val="24"/>
          <w:szCs w:val="24"/>
        </w:rPr>
        <w:t xml:space="preserve"> </w:t>
      </w:r>
      <w:r w:rsidR="000800E7" w:rsidRPr="003A5639">
        <w:rPr>
          <w:rFonts w:ascii="Times New Roman" w:hAnsi="Times New Roman" w:cs="Times New Roman"/>
          <w:sz w:val="24"/>
          <w:szCs w:val="24"/>
        </w:rPr>
        <w:t xml:space="preserve">Según las </w:t>
      </w:r>
      <w:r w:rsidR="003A5639" w:rsidRPr="003A5639">
        <w:rPr>
          <w:rFonts w:ascii="Times New Roman" w:hAnsi="Times New Roman" w:cs="Times New Roman"/>
          <w:sz w:val="24"/>
          <w:szCs w:val="24"/>
        </w:rPr>
        <w:t>pesquisas</w:t>
      </w:r>
      <w:r w:rsidR="000800E7" w:rsidRPr="003A5639">
        <w:rPr>
          <w:rFonts w:ascii="Times New Roman" w:hAnsi="Times New Roman" w:cs="Times New Roman"/>
          <w:sz w:val="24"/>
          <w:szCs w:val="24"/>
        </w:rPr>
        <w:t xml:space="preserve"> de</w:t>
      </w:r>
      <w:r w:rsidR="00DE7B89" w:rsidRPr="003A5639">
        <w:rPr>
          <w:rFonts w:ascii="Times New Roman" w:hAnsi="Times New Roman" w:cs="Times New Roman"/>
          <w:sz w:val="24"/>
          <w:szCs w:val="24"/>
        </w:rPr>
        <w:t xml:space="preserve">l Cuerpo de Investigaciones Criminalísticas Penales y Científicas de </w:t>
      </w:r>
      <w:r w:rsidR="00DD1D54" w:rsidRPr="003A5639">
        <w:rPr>
          <w:rFonts w:ascii="Times New Roman" w:hAnsi="Times New Roman" w:cs="Times New Roman"/>
          <w:sz w:val="24"/>
          <w:szCs w:val="24"/>
        </w:rPr>
        <w:t>Venezuela</w:t>
      </w:r>
      <w:r w:rsidR="00DE7B89" w:rsidRPr="003A5639">
        <w:rPr>
          <w:rFonts w:ascii="Times New Roman" w:hAnsi="Times New Roman" w:cs="Times New Roman"/>
          <w:sz w:val="24"/>
          <w:szCs w:val="24"/>
        </w:rPr>
        <w:t xml:space="preserve"> y la periodista</w:t>
      </w:r>
      <w:r w:rsidR="000800E7" w:rsidRPr="003A5639">
        <w:rPr>
          <w:rFonts w:ascii="Times New Roman" w:hAnsi="Times New Roman" w:cs="Times New Roman"/>
          <w:sz w:val="24"/>
          <w:szCs w:val="24"/>
        </w:rPr>
        <w:t xml:space="preserve"> </w:t>
      </w:r>
      <w:proofErr w:type="spellStart"/>
      <w:r w:rsidR="000800E7" w:rsidRPr="003A5639">
        <w:rPr>
          <w:rFonts w:ascii="Times New Roman" w:hAnsi="Times New Roman" w:cs="Times New Roman"/>
          <w:sz w:val="24"/>
          <w:szCs w:val="24"/>
        </w:rPr>
        <w:t>Ibéyise</w:t>
      </w:r>
      <w:proofErr w:type="spellEnd"/>
      <w:r w:rsidR="000800E7" w:rsidRPr="003A5639">
        <w:rPr>
          <w:rFonts w:ascii="Times New Roman" w:hAnsi="Times New Roman" w:cs="Times New Roman"/>
          <w:sz w:val="24"/>
          <w:szCs w:val="24"/>
        </w:rPr>
        <w:t xml:space="preserve"> Pacheco</w:t>
      </w:r>
      <w:r w:rsidR="00A65287">
        <w:rPr>
          <w:rFonts w:ascii="Times New Roman" w:hAnsi="Times New Roman" w:cs="Times New Roman"/>
          <w:sz w:val="24"/>
          <w:szCs w:val="24"/>
        </w:rPr>
        <w:t>,</w:t>
      </w:r>
      <w:r w:rsidR="00DE7B89" w:rsidRPr="003A5639">
        <w:rPr>
          <w:rFonts w:ascii="Times New Roman" w:hAnsi="Times New Roman" w:cs="Times New Roman"/>
          <w:sz w:val="24"/>
          <w:szCs w:val="24"/>
        </w:rPr>
        <w:t xml:space="preserve"> las cuales fueron expuestas en el exitoso libro “</w:t>
      </w:r>
      <w:r w:rsidR="00DE7B89" w:rsidRPr="003A5639">
        <w:rPr>
          <w:rFonts w:ascii="Times New Roman" w:hAnsi="Times New Roman" w:cs="Times New Roman"/>
          <w:i/>
          <w:sz w:val="24"/>
          <w:szCs w:val="24"/>
        </w:rPr>
        <w:t xml:space="preserve">Sangre en el diván” </w:t>
      </w:r>
      <w:r w:rsidR="00DE7B89" w:rsidRPr="003A5639">
        <w:rPr>
          <w:rFonts w:ascii="Times New Roman" w:hAnsi="Times New Roman" w:cs="Times New Roman"/>
          <w:sz w:val="24"/>
          <w:szCs w:val="24"/>
        </w:rPr>
        <w:t>escrito por la misma</w:t>
      </w:r>
      <w:r w:rsidR="00DE7B89" w:rsidRPr="003A5639">
        <w:rPr>
          <w:rFonts w:ascii="Times New Roman" w:hAnsi="Times New Roman" w:cs="Times New Roman"/>
          <w:i/>
          <w:sz w:val="24"/>
          <w:szCs w:val="24"/>
        </w:rPr>
        <w:t xml:space="preserve"> </w:t>
      </w:r>
      <w:proofErr w:type="spellStart"/>
      <w:r w:rsidR="00DE7B89" w:rsidRPr="003A5639">
        <w:rPr>
          <w:rFonts w:ascii="Times New Roman" w:hAnsi="Times New Roman" w:cs="Times New Roman"/>
          <w:sz w:val="24"/>
          <w:szCs w:val="24"/>
        </w:rPr>
        <w:t>I</w:t>
      </w:r>
      <w:r w:rsidR="00A65287">
        <w:rPr>
          <w:rFonts w:ascii="Times New Roman" w:hAnsi="Times New Roman" w:cs="Times New Roman"/>
          <w:sz w:val="24"/>
          <w:szCs w:val="24"/>
        </w:rPr>
        <w:t>béyise</w:t>
      </w:r>
      <w:proofErr w:type="spellEnd"/>
      <w:r w:rsidR="00A65287">
        <w:rPr>
          <w:rFonts w:ascii="Times New Roman" w:hAnsi="Times New Roman" w:cs="Times New Roman"/>
          <w:sz w:val="24"/>
          <w:szCs w:val="24"/>
        </w:rPr>
        <w:t xml:space="preserve">. </w:t>
      </w:r>
      <w:r w:rsidR="00DE7B89" w:rsidRPr="003A5639">
        <w:rPr>
          <w:rFonts w:ascii="Times New Roman" w:hAnsi="Times New Roman" w:cs="Times New Roman"/>
          <w:sz w:val="24"/>
          <w:szCs w:val="24"/>
        </w:rPr>
        <w:t>Edmundo Chirinos fue el asesino de la estudiante de comunicación social Roxana Vargas de 19 años y presunto violador de muchísimas más víctimas.</w:t>
      </w:r>
    </w:p>
    <w:p w:rsidR="00A65287" w:rsidRDefault="00AC1800" w:rsidP="00F7744B">
      <w:pPr>
        <w:spacing w:line="276" w:lineRule="auto"/>
        <w:jc w:val="both"/>
        <w:rPr>
          <w:rFonts w:ascii="Times New Roman" w:hAnsi="Times New Roman" w:cs="Times New Roman"/>
          <w:sz w:val="24"/>
          <w:szCs w:val="24"/>
        </w:rPr>
      </w:pPr>
      <w:r>
        <w:rPr>
          <w:rFonts w:ascii="Times New Roman" w:hAnsi="Times New Roman" w:cs="Times New Roman"/>
          <w:sz w:val="24"/>
          <w:szCs w:val="24"/>
        </w:rPr>
        <w:t>Se presume que la lista de mártires del doctor Chi</w:t>
      </w:r>
      <w:r w:rsidR="00A65287">
        <w:rPr>
          <w:rFonts w:ascii="Times New Roman" w:hAnsi="Times New Roman" w:cs="Times New Roman"/>
          <w:sz w:val="24"/>
          <w:szCs w:val="24"/>
        </w:rPr>
        <w:t xml:space="preserve">rinos fue de más de mil doscientas. De todas, Roxana fue la única que pudo mostrar la verdadera cara del diabólico psiquiatra, incluso después de muerta. Para la comunidad </w:t>
      </w:r>
      <w:proofErr w:type="spellStart"/>
      <w:r w:rsidR="00A65287">
        <w:rPr>
          <w:rFonts w:ascii="Times New Roman" w:hAnsi="Times New Roman" w:cs="Times New Roman"/>
          <w:sz w:val="24"/>
          <w:szCs w:val="24"/>
        </w:rPr>
        <w:t>ucevista</w:t>
      </w:r>
      <w:proofErr w:type="spellEnd"/>
      <w:r w:rsidR="00A65287">
        <w:rPr>
          <w:rFonts w:ascii="Times New Roman" w:hAnsi="Times New Roman" w:cs="Times New Roman"/>
          <w:sz w:val="24"/>
          <w:szCs w:val="24"/>
        </w:rPr>
        <w:t xml:space="preserve"> fue indignante e increíble que su rector pudiera ser capaz de cometer ese tipo de atrocidades. Aunque posteriormente se conoció que muchas estudiantes de la casa que vence </w:t>
      </w:r>
      <w:proofErr w:type="gramStart"/>
      <w:r w:rsidR="00A65287">
        <w:rPr>
          <w:rFonts w:ascii="Times New Roman" w:hAnsi="Times New Roman" w:cs="Times New Roman"/>
          <w:sz w:val="24"/>
          <w:szCs w:val="24"/>
        </w:rPr>
        <w:t>la sombra</w:t>
      </w:r>
      <w:r w:rsidR="004A11D2">
        <w:rPr>
          <w:rFonts w:ascii="Times New Roman" w:hAnsi="Times New Roman" w:cs="Times New Roman"/>
          <w:sz w:val="24"/>
          <w:szCs w:val="24"/>
        </w:rPr>
        <w:t>s</w:t>
      </w:r>
      <w:proofErr w:type="gramEnd"/>
      <w:r w:rsidR="00A65287">
        <w:rPr>
          <w:rFonts w:ascii="Times New Roman" w:hAnsi="Times New Roman" w:cs="Times New Roman"/>
          <w:sz w:val="24"/>
          <w:szCs w:val="24"/>
        </w:rPr>
        <w:t xml:space="preserve"> también forman parte de la larga lista de mujeres violadas por el doctor.</w:t>
      </w:r>
    </w:p>
    <w:p w:rsidR="008A5D59" w:rsidRDefault="00A65287" w:rsidP="00F7744B">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3A5639">
        <w:rPr>
          <w:rFonts w:ascii="Times New Roman" w:hAnsi="Times New Roman" w:cs="Times New Roman"/>
          <w:sz w:val="24"/>
          <w:szCs w:val="24"/>
        </w:rPr>
        <w:t xml:space="preserve">En un artículo de Agosto del 2008 el diario </w:t>
      </w:r>
      <w:r w:rsidRPr="003A5639">
        <w:rPr>
          <w:rFonts w:ascii="Times New Roman" w:hAnsi="Times New Roman" w:cs="Times New Roman"/>
          <w:i/>
          <w:sz w:val="24"/>
          <w:szCs w:val="24"/>
        </w:rPr>
        <w:t xml:space="preserve">panorama digital </w:t>
      </w:r>
      <w:r w:rsidRPr="003A5639">
        <w:rPr>
          <w:rFonts w:ascii="Times New Roman" w:hAnsi="Times New Roman" w:cs="Times New Roman"/>
          <w:sz w:val="24"/>
          <w:szCs w:val="24"/>
        </w:rPr>
        <w:t>dio detalles del asesinato de Roxana, donde afirman que restos de sangre y del cabello de la víctima fueron encontrados en el Mercedes Benz de Chirinos.</w:t>
      </w:r>
      <w:r>
        <w:rPr>
          <w:rFonts w:ascii="Times New Roman" w:hAnsi="Times New Roman" w:cs="Times New Roman"/>
          <w:sz w:val="24"/>
          <w:szCs w:val="24"/>
        </w:rPr>
        <w:t xml:space="preserve"> </w:t>
      </w:r>
      <w:r w:rsidR="00DE7B89" w:rsidRPr="003A5639">
        <w:rPr>
          <w:rFonts w:ascii="Times New Roman" w:hAnsi="Times New Roman" w:cs="Times New Roman"/>
          <w:sz w:val="24"/>
          <w:szCs w:val="24"/>
        </w:rPr>
        <w:t>Puesto que el psiquiatra era</w:t>
      </w:r>
      <w:r w:rsidR="00DD1D54" w:rsidRPr="003A5639">
        <w:rPr>
          <w:rFonts w:ascii="Times New Roman" w:hAnsi="Times New Roman" w:cs="Times New Roman"/>
          <w:sz w:val="24"/>
          <w:szCs w:val="24"/>
        </w:rPr>
        <w:t xml:space="preserve"> una persona influyente, con muchos contactos y de innegable poder</w:t>
      </w:r>
      <w:r w:rsidR="003A5639">
        <w:rPr>
          <w:rFonts w:ascii="Times New Roman" w:hAnsi="Times New Roman" w:cs="Times New Roman"/>
          <w:sz w:val="24"/>
          <w:szCs w:val="24"/>
        </w:rPr>
        <w:t>,</w:t>
      </w:r>
      <w:r w:rsidR="00DD1D54" w:rsidRPr="003A5639">
        <w:rPr>
          <w:rFonts w:ascii="Times New Roman" w:hAnsi="Times New Roman" w:cs="Times New Roman"/>
          <w:sz w:val="24"/>
          <w:szCs w:val="24"/>
        </w:rPr>
        <w:t xml:space="preserve"> el caso fue muy difícil, sin embargo, por las pruebas encontradas en el consultorio de Chirinos le fue asignada una condena de 19 años en la cárcel de Yare III, posteriormente le fue dada la pena de casa por cárcel</w:t>
      </w:r>
      <w:r w:rsidR="004A11D2">
        <w:rPr>
          <w:rFonts w:ascii="Times New Roman" w:hAnsi="Times New Roman" w:cs="Times New Roman"/>
          <w:sz w:val="24"/>
          <w:szCs w:val="24"/>
        </w:rPr>
        <w:t xml:space="preserve"> por </w:t>
      </w:r>
      <w:bookmarkStart w:id="0" w:name="_GoBack"/>
      <w:bookmarkEnd w:id="0"/>
      <w:r>
        <w:rPr>
          <w:rFonts w:ascii="Times New Roman" w:hAnsi="Times New Roman" w:cs="Times New Roman"/>
          <w:sz w:val="24"/>
          <w:szCs w:val="24"/>
        </w:rPr>
        <w:t>su avanzada edad</w:t>
      </w:r>
      <w:r w:rsidR="00DD1D54" w:rsidRPr="003A5639">
        <w:rPr>
          <w:rFonts w:ascii="Times New Roman" w:hAnsi="Times New Roman" w:cs="Times New Roman"/>
          <w:sz w:val="24"/>
          <w:szCs w:val="24"/>
        </w:rPr>
        <w:t>.</w:t>
      </w:r>
    </w:p>
    <w:p w:rsidR="00DE7B89" w:rsidRDefault="008A5D59" w:rsidP="00FF023A">
      <w:pPr>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Pr>
          <w:rFonts w:ascii="Times New Roman" w:hAnsi="Times New Roman" w:cs="Times New Roman"/>
          <w:noProof/>
          <w:sz w:val="24"/>
          <w:szCs w:val="24"/>
          <w:lang w:val="es-ES" w:eastAsia="es-ES"/>
        </w:rPr>
        <w:drawing>
          <wp:inline distT="0" distB="0" distL="0" distR="0">
            <wp:extent cx="3402312" cy="2541533"/>
            <wp:effectExtent l="19050" t="0" r="7638" b="0"/>
            <wp:docPr id="2" name="1 Imagen" descr="2018-04-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8-04-06.jpg"/>
                    <pic:cNvPicPr/>
                  </pic:nvPicPr>
                  <pic:blipFill>
                    <a:blip r:embed="rId5" cstate="print"/>
                    <a:stretch>
                      <a:fillRect/>
                    </a:stretch>
                  </pic:blipFill>
                  <pic:spPr>
                    <a:xfrm>
                      <a:off x="0" y="0"/>
                      <a:ext cx="3403030" cy="2542069"/>
                    </a:xfrm>
                    <a:prstGeom prst="rect">
                      <a:avLst/>
                    </a:prstGeom>
                  </pic:spPr>
                </pic:pic>
              </a:graphicData>
            </a:graphic>
          </wp:inline>
        </w:drawing>
      </w:r>
    </w:p>
    <w:p w:rsidR="00FB7E9F" w:rsidRPr="003A5639" w:rsidRDefault="00FB7E9F" w:rsidP="00FF023A">
      <w:pPr>
        <w:jc w:val="both"/>
        <w:rPr>
          <w:rFonts w:ascii="Times New Roman" w:hAnsi="Times New Roman" w:cs="Times New Roman"/>
          <w:sz w:val="24"/>
          <w:szCs w:val="24"/>
        </w:rPr>
      </w:pPr>
    </w:p>
    <w:p w:rsidR="00DC4ED2" w:rsidRDefault="00DD1D54" w:rsidP="00F7744B">
      <w:pPr>
        <w:spacing w:line="276" w:lineRule="auto"/>
        <w:jc w:val="both"/>
        <w:rPr>
          <w:rFonts w:ascii="Times New Roman" w:hAnsi="Times New Roman" w:cs="Times New Roman"/>
          <w:sz w:val="24"/>
          <w:szCs w:val="24"/>
        </w:rPr>
      </w:pPr>
      <w:r w:rsidRPr="003A5639">
        <w:rPr>
          <w:rFonts w:ascii="Times New Roman" w:hAnsi="Times New Roman" w:cs="Times New Roman"/>
          <w:sz w:val="24"/>
          <w:szCs w:val="24"/>
        </w:rPr>
        <w:t xml:space="preserve">A pesar de que el presidente Chávez era íntimo amigo y paciente del perturbado psiquiatra, al preguntarle qué opinaba, el mismo guardó silencio y no opinó </w:t>
      </w:r>
      <w:r w:rsidR="00A65287">
        <w:rPr>
          <w:rFonts w:ascii="Times New Roman" w:hAnsi="Times New Roman" w:cs="Times New Roman"/>
          <w:sz w:val="24"/>
          <w:szCs w:val="24"/>
        </w:rPr>
        <w:t>respecto al controversial tema</w:t>
      </w:r>
      <w:r w:rsidR="002E580A">
        <w:rPr>
          <w:rFonts w:ascii="Times New Roman" w:hAnsi="Times New Roman" w:cs="Times New Roman"/>
          <w:sz w:val="24"/>
          <w:szCs w:val="24"/>
        </w:rPr>
        <w:t xml:space="preserve">. </w:t>
      </w:r>
      <w:r w:rsidR="00B205BC">
        <w:rPr>
          <w:rFonts w:ascii="Times New Roman" w:hAnsi="Times New Roman" w:cs="Times New Roman"/>
          <w:sz w:val="24"/>
          <w:szCs w:val="24"/>
        </w:rPr>
        <w:t>Esta historia causó gran conmoción en la sociedad venezolana,</w:t>
      </w:r>
      <w:r w:rsidR="00DC4ED2">
        <w:rPr>
          <w:rFonts w:ascii="Times New Roman" w:hAnsi="Times New Roman" w:cs="Times New Roman"/>
          <w:sz w:val="24"/>
          <w:szCs w:val="24"/>
        </w:rPr>
        <w:t xml:space="preserve"> y más por la relación </w:t>
      </w:r>
      <w:r w:rsidR="002E580A">
        <w:rPr>
          <w:rFonts w:ascii="Times New Roman" w:hAnsi="Times New Roman" w:cs="Times New Roman"/>
          <w:sz w:val="24"/>
          <w:szCs w:val="24"/>
        </w:rPr>
        <w:t xml:space="preserve"> </w:t>
      </w:r>
      <w:r w:rsidR="00DC4ED2">
        <w:rPr>
          <w:rFonts w:ascii="Times New Roman" w:hAnsi="Times New Roman" w:cs="Times New Roman"/>
          <w:sz w:val="24"/>
          <w:szCs w:val="24"/>
        </w:rPr>
        <w:t xml:space="preserve">que guardaba este individuo con el presidente. Parecía que el reconocido psiquiatra Edmundo Chirinos sería intocable para las autoridades, pero no fue así. Gracias a la estudiante del octavo semestre de comunicación social en la Universidad Católica Santa Rosa, pudieron hacer justicia y desenmascarar a este criminal. En un artículo del diario </w:t>
      </w:r>
      <w:r w:rsidR="00DC4ED2" w:rsidRPr="00DC4ED2">
        <w:rPr>
          <w:rFonts w:ascii="Times New Roman" w:hAnsi="Times New Roman" w:cs="Times New Roman"/>
          <w:i/>
          <w:sz w:val="24"/>
          <w:szCs w:val="24"/>
        </w:rPr>
        <w:t>el cooperante</w:t>
      </w:r>
      <w:r w:rsidR="00DC4ED2">
        <w:rPr>
          <w:rFonts w:ascii="Times New Roman" w:hAnsi="Times New Roman" w:cs="Times New Roman"/>
          <w:i/>
          <w:sz w:val="24"/>
          <w:szCs w:val="24"/>
        </w:rPr>
        <w:t xml:space="preserve"> </w:t>
      </w:r>
      <w:r w:rsidR="00DC4ED2" w:rsidRPr="00DC4ED2">
        <w:rPr>
          <w:rFonts w:ascii="Times New Roman" w:hAnsi="Times New Roman" w:cs="Times New Roman"/>
          <w:sz w:val="24"/>
          <w:szCs w:val="24"/>
        </w:rPr>
        <w:t>señalan</w:t>
      </w:r>
      <w:r w:rsidR="00125932">
        <w:rPr>
          <w:rFonts w:ascii="Times New Roman" w:hAnsi="Times New Roman" w:cs="Times New Roman"/>
          <w:sz w:val="24"/>
          <w:szCs w:val="24"/>
        </w:rPr>
        <w:t xml:space="preserve"> que lo que pudo ayudar aún más a la investigación fue que Roxana tenía un blog en internet donde compartía sus actividades y sus sentimientos; en el siempre indicaba cuando se iba a ver con su psiquiatra y las cosas que hacían. Incluso, posteó que él fue quien le quitó su virginidad y que poco a poco le empezaba a tomar cariño, aunque no le gustaba eso porque Edmundo sólo la veía como un objeto.</w:t>
      </w:r>
    </w:p>
    <w:p w:rsidR="00125932" w:rsidRDefault="00125932" w:rsidP="00F7744B">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La mayor arma de los seres humanos, pero sobre todo de los que estudiamos comunicación social es esa, la comunicación. Lo </w:t>
      </w:r>
      <w:r w:rsidR="007E3DE6">
        <w:rPr>
          <w:rFonts w:ascii="Times New Roman" w:hAnsi="Times New Roman" w:cs="Times New Roman"/>
          <w:sz w:val="24"/>
          <w:szCs w:val="24"/>
        </w:rPr>
        <w:t>efusiva</w:t>
      </w:r>
      <w:r>
        <w:rPr>
          <w:rFonts w:ascii="Times New Roman" w:hAnsi="Times New Roman" w:cs="Times New Roman"/>
          <w:sz w:val="24"/>
          <w:szCs w:val="24"/>
        </w:rPr>
        <w:t xml:space="preserve"> que fue Roxana y su uso de las redes sociales fueron una pieza clave en su caso y para hacerle justicia a ella y a otras víctimas.</w:t>
      </w:r>
      <w:r w:rsidR="007E3DE6">
        <w:rPr>
          <w:rFonts w:ascii="Times New Roman" w:hAnsi="Times New Roman" w:cs="Times New Roman"/>
          <w:sz w:val="24"/>
          <w:szCs w:val="24"/>
        </w:rPr>
        <w:t xml:space="preserve"> Eso fue lo que marcó la diferencia entre su caso y el de las demás. Es importante resaltar lo esencial que pueden llegar a ser las redes sociales, incluso mucho antes de que fueran un </w:t>
      </w:r>
      <w:r w:rsidR="007E3DE6" w:rsidRPr="007E3DE6">
        <w:rPr>
          <w:rFonts w:ascii="Times New Roman" w:hAnsi="Times New Roman" w:cs="Times New Roman"/>
          <w:i/>
          <w:sz w:val="24"/>
          <w:szCs w:val="24"/>
        </w:rPr>
        <w:t>boom</w:t>
      </w:r>
      <w:r w:rsidR="007E3DE6">
        <w:rPr>
          <w:rFonts w:ascii="Times New Roman" w:hAnsi="Times New Roman" w:cs="Times New Roman"/>
          <w:i/>
          <w:sz w:val="24"/>
          <w:szCs w:val="24"/>
        </w:rPr>
        <w:t xml:space="preserve"> </w:t>
      </w:r>
      <w:r w:rsidR="007E3DE6" w:rsidRPr="007E3DE6">
        <w:rPr>
          <w:rFonts w:ascii="Times New Roman" w:hAnsi="Times New Roman" w:cs="Times New Roman"/>
          <w:sz w:val="24"/>
          <w:szCs w:val="24"/>
        </w:rPr>
        <w:t>en la sociedad</w:t>
      </w:r>
      <w:r w:rsidR="007E3DE6">
        <w:rPr>
          <w:rFonts w:ascii="Times New Roman" w:hAnsi="Times New Roman" w:cs="Times New Roman"/>
          <w:sz w:val="24"/>
          <w:szCs w:val="24"/>
        </w:rPr>
        <w:t>.</w:t>
      </w:r>
    </w:p>
    <w:p w:rsidR="00F7744B" w:rsidRDefault="00F7744B" w:rsidP="00F7744B">
      <w:pPr>
        <w:spacing w:line="276" w:lineRule="auto"/>
        <w:jc w:val="both"/>
        <w:rPr>
          <w:rFonts w:ascii="Times New Roman" w:hAnsi="Times New Roman" w:cs="Times New Roman"/>
          <w:sz w:val="24"/>
          <w:szCs w:val="24"/>
        </w:rPr>
      </w:pPr>
    </w:p>
    <w:p w:rsidR="00F7744B" w:rsidRDefault="00F7744B" w:rsidP="00F7744B">
      <w:pPr>
        <w:spacing w:line="276" w:lineRule="auto"/>
        <w:jc w:val="both"/>
        <w:rPr>
          <w:rFonts w:ascii="Times New Roman" w:hAnsi="Times New Roman" w:cs="Times New Roman"/>
          <w:sz w:val="24"/>
          <w:szCs w:val="24"/>
        </w:rPr>
      </w:pPr>
    </w:p>
    <w:p w:rsidR="00F7744B" w:rsidRDefault="00F7744B" w:rsidP="00F7744B">
      <w:pPr>
        <w:spacing w:line="276" w:lineRule="auto"/>
        <w:jc w:val="both"/>
        <w:rPr>
          <w:rFonts w:ascii="Times New Roman" w:hAnsi="Times New Roman" w:cs="Times New Roman"/>
          <w:sz w:val="24"/>
          <w:szCs w:val="24"/>
        </w:rPr>
      </w:pPr>
    </w:p>
    <w:p w:rsidR="00F7744B" w:rsidRDefault="00F7744B" w:rsidP="00FF023A">
      <w:pPr>
        <w:jc w:val="both"/>
        <w:rPr>
          <w:rFonts w:ascii="Times New Roman" w:hAnsi="Times New Roman" w:cs="Times New Roman"/>
          <w:sz w:val="24"/>
          <w:szCs w:val="24"/>
        </w:rPr>
      </w:pPr>
    </w:p>
    <w:p w:rsidR="00F7744B" w:rsidRDefault="00F7744B" w:rsidP="00FF023A">
      <w:pPr>
        <w:jc w:val="both"/>
        <w:rPr>
          <w:rFonts w:ascii="Times New Roman" w:hAnsi="Times New Roman" w:cs="Times New Roman"/>
          <w:sz w:val="24"/>
          <w:szCs w:val="24"/>
        </w:rPr>
      </w:pPr>
    </w:p>
    <w:p w:rsidR="00F7744B" w:rsidRDefault="00F7744B" w:rsidP="00FF023A">
      <w:pPr>
        <w:jc w:val="both"/>
        <w:rPr>
          <w:rFonts w:ascii="Times New Roman" w:hAnsi="Times New Roman" w:cs="Times New Roman"/>
          <w:sz w:val="24"/>
          <w:szCs w:val="24"/>
        </w:rPr>
      </w:pPr>
    </w:p>
    <w:p w:rsidR="00F7744B" w:rsidRDefault="00F7744B" w:rsidP="00FF023A">
      <w:pPr>
        <w:jc w:val="both"/>
        <w:rPr>
          <w:rFonts w:ascii="Times New Roman" w:hAnsi="Times New Roman" w:cs="Times New Roman"/>
          <w:sz w:val="24"/>
          <w:szCs w:val="24"/>
        </w:rPr>
      </w:pPr>
    </w:p>
    <w:p w:rsidR="00F7744B" w:rsidRDefault="00F7744B" w:rsidP="00FF023A">
      <w:pPr>
        <w:jc w:val="both"/>
        <w:rPr>
          <w:rFonts w:ascii="Times New Roman" w:hAnsi="Times New Roman" w:cs="Times New Roman"/>
          <w:sz w:val="24"/>
          <w:szCs w:val="24"/>
        </w:rPr>
      </w:pPr>
    </w:p>
    <w:p w:rsidR="00CF650E" w:rsidRPr="00CF650E" w:rsidRDefault="00CF650E" w:rsidP="00FF023A">
      <w:pPr>
        <w:jc w:val="both"/>
        <w:rPr>
          <w:rFonts w:ascii="Times New Roman" w:hAnsi="Times New Roman" w:cs="Times New Roman"/>
          <w:b/>
          <w:sz w:val="24"/>
          <w:szCs w:val="24"/>
        </w:rPr>
      </w:pPr>
      <w:r w:rsidRPr="00CF650E">
        <w:rPr>
          <w:rFonts w:ascii="Times New Roman" w:hAnsi="Times New Roman" w:cs="Times New Roman"/>
          <w:b/>
          <w:sz w:val="24"/>
          <w:szCs w:val="24"/>
        </w:rPr>
        <w:t>Fuentes</w:t>
      </w:r>
    </w:p>
    <w:p w:rsidR="00CF650E" w:rsidRDefault="00CF650E" w:rsidP="00FF023A">
      <w:pPr>
        <w:jc w:val="both"/>
        <w:rPr>
          <w:rFonts w:ascii="Times New Roman" w:hAnsi="Times New Roman" w:cs="Times New Roman"/>
          <w:i/>
          <w:sz w:val="24"/>
          <w:szCs w:val="24"/>
        </w:rPr>
      </w:pPr>
      <w:r>
        <w:rPr>
          <w:rFonts w:ascii="Times New Roman" w:hAnsi="Times New Roman" w:cs="Times New Roman"/>
          <w:sz w:val="24"/>
          <w:szCs w:val="24"/>
        </w:rPr>
        <w:t xml:space="preserve">Fuentes, L. (2018). De psiquiatra a diabólico asesino: El caso de Edmundo Chirinos y Roxana Vargas. Caracas. </w:t>
      </w:r>
      <w:r w:rsidRPr="00CF650E">
        <w:rPr>
          <w:rFonts w:ascii="Times New Roman" w:hAnsi="Times New Roman" w:cs="Times New Roman"/>
          <w:i/>
          <w:sz w:val="24"/>
          <w:szCs w:val="24"/>
        </w:rPr>
        <w:t>El cooperante</w:t>
      </w:r>
      <w:r>
        <w:rPr>
          <w:rFonts w:ascii="Times New Roman" w:hAnsi="Times New Roman" w:cs="Times New Roman"/>
          <w:sz w:val="24"/>
          <w:szCs w:val="24"/>
        </w:rPr>
        <w:t xml:space="preserve">. Recuperado de </w:t>
      </w:r>
      <w:hyperlink r:id="rId6" w:history="1">
        <w:r w:rsidRPr="00C93D1F">
          <w:rPr>
            <w:rStyle w:val="Hipervnculo"/>
            <w:rFonts w:ascii="Times New Roman" w:hAnsi="Times New Roman" w:cs="Times New Roman"/>
            <w:i/>
            <w:sz w:val="24"/>
            <w:szCs w:val="24"/>
          </w:rPr>
          <w:t>https://elcooperante.com/de-psiquiatra-respetado-a-diabolico-asesino-el-caso-de-edmundo-chirinos-y-roxana-vargas/</w:t>
        </w:r>
      </w:hyperlink>
    </w:p>
    <w:p w:rsidR="00CF650E" w:rsidRDefault="00CF650E" w:rsidP="00FF023A">
      <w:pPr>
        <w:pStyle w:val="Ttulo1"/>
        <w:shd w:val="clear" w:color="auto" w:fill="F8F8F5"/>
        <w:spacing w:before="0" w:beforeAutospacing="0" w:after="0" w:afterAutospacing="0" w:line="276" w:lineRule="auto"/>
        <w:jc w:val="both"/>
      </w:pPr>
      <w:r w:rsidRPr="00CF650E">
        <w:rPr>
          <w:b w:val="0"/>
          <w:sz w:val="24"/>
          <w:szCs w:val="24"/>
        </w:rPr>
        <w:t>Panorama digital. (2008).</w:t>
      </w:r>
      <w:r>
        <w:rPr>
          <w:sz w:val="24"/>
          <w:szCs w:val="24"/>
        </w:rPr>
        <w:t xml:space="preserve"> </w:t>
      </w:r>
      <w:proofErr w:type="spellStart"/>
      <w:r w:rsidRPr="00CF650E">
        <w:rPr>
          <w:b w:val="0"/>
          <w:bCs w:val="0"/>
          <w:sz w:val="24"/>
          <w:szCs w:val="24"/>
        </w:rPr>
        <w:t>Cicpc</w:t>
      </w:r>
      <w:proofErr w:type="spellEnd"/>
      <w:r w:rsidRPr="00CF650E">
        <w:rPr>
          <w:b w:val="0"/>
          <w:bCs w:val="0"/>
          <w:sz w:val="24"/>
          <w:szCs w:val="24"/>
        </w:rPr>
        <w:t>: Sangre de Roxana en carros del psiquiatra Edmundo Chirinos</w:t>
      </w:r>
      <w:r>
        <w:rPr>
          <w:b w:val="0"/>
          <w:bCs w:val="0"/>
          <w:sz w:val="24"/>
          <w:szCs w:val="24"/>
        </w:rPr>
        <w:t xml:space="preserve">. Caracas. </w:t>
      </w:r>
      <w:r w:rsidRPr="00CF650E">
        <w:rPr>
          <w:b w:val="0"/>
          <w:bCs w:val="0"/>
          <w:i/>
          <w:sz w:val="24"/>
          <w:szCs w:val="24"/>
        </w:rPr>
        <w:t>Aporrea</w:t>
      </w:r>
      <w:r>
        <w:rPr>
          <w:b w:val="0"/>
          <w:bCs w:val="0"/>
          <w:i/>
          <w:sz w:val="24"/>
          <w:szCs w:val="24"/>
        </w:rPr>
        <w:t xml:space="preserve">. </w:t>
      </w:r>
      <w:r w:rsidRPr="00CF650E">
        <w:rPr>
          <w:b w:val="0"/>
          <w:bCs w:val="0"/>
          <w:sz w:val="24"/>
          <w:szCs w:val="24"/>
        </w:rPr>
        <w:t>Recuperado de</w:t>
      </w:r>
      <w:r>
        <w:rPr>
          <w:b w:val="0"/>
          <w:bCs w:val="0"/>
          <w:sz w:val="24"/>
          <w:szCs w:val="24"/>
        </w:rPr>
        <w:t xml:space="preserve"> </w:t>
      </w:r>
      <w:hyperlink r:id="rId7" w:history="1">
        <w:r w:rsidR="00481A49" w:rsidRPr="00481A49">
          <w:rPr>
            <w:rStyle w:val="Hipervnculo"/>
            <w:b w:val="0"/>
            <w:bCs w:val="0"/>
            <w:i/>
            <w:sz w:val="24"/>
            <w:szCs w:val="24"/>
          </w:rPr>
          <w:t>https://www.aporrea.org/actualidad/n119273.html</w:t>
        </w:r>
      </w:hyperlink>
    </w:p>
    <w:p w:rsidR="00EA544F" w:rsidRDefault="00EA544F" w:rsidP="00FF023A">
      <w:pPr>
        <w:pStyle w:val="Ttulo1"/>
        <w:shd w:val="clear" w:color="auto" w:fill="F8F8F5"/>
        <w:spacing w:before="0" w:beforeAutospacing="0" w:after="0" w:afterAutospacing="0" w:line="276" w:lineRule="auto"/>
        <w:jc w:val="both"/>
      </w:pPr>
    </w:p>
    <w:p w:rsidR="00EA544F" w:rsidRDefault="00EA544F" w:rsidP="00FF023A">
      <w:pPr>
        <w:pStyle w:val="Ttulo1"/>
        <w:shd w:val="clear" w:color="auto" w:fill="F8F8F5"/>
        <w:spacing w:before="0" w:beforeAutospacing="0" w:after="0" w:afterAutospacing="0" w:line="276" w:lineRule="auto"/>
        <w:jc w:val="both"/>
        <w:rPr>
          <w:sz w:val="24"/>
          <w:szCs w:val="24"/>
        </w:rPr>
      </w:pPr>
      <w:r w:rsidRPr="00EA544F">
        <w:rPr>
          <w:sz w:val="24"/>
          <w:szCs w:val="24"/>
        </w:rPr>
        <w:t>Imágenes extraídas</w:t>
      </w:r>
      <w:r>
        <w:rPr>
          <w:sz w:val="24"/>
          <w:szCs w:val="24"/>
        </w:rPr>
        <w:t xml:space="preserve"> de:</w:t>
      </w:r>
    </w:p>
    <w:p w:rsidR="008A5D59" w:rsidRPr="00EA544F" w:rsidRDefault="008A5D59" w:rsidP="00FF023A">
      <w:pPr>
        <w:pStyle w:val="Ttulo1"/>
        <w:shd w:val="clear" w:color="auto" w:fill="F8F8F5"/>
        <w:spacing w:before="0" w:beforeAutospacing="0" w:after="0" w:afterAutospacing="0" w:line="276" w:lineRule="auto"/>
        <w:jc w:val="both"/>
        <w:rPr>
          <w:sz w:val="24"/>
          <w:szCs w:val="24"/>
        </w:rPr>
      </w:pPr>
    </w:p>
    <w:p w:rsidR="00EA544F" w:rsidRDefault="008A5D59" w:rsidP="00FF023A">
      <w:pPr>
        <w:pStyle w:val="Ttulo1"/>
        <w:shd w:val="clear" w:color="auto" w:fill="F8F8F5"/>
        <w:spacing w:before="0" w:beforeAutospacing="0" w:after="0" w:afterAutospacing="0" w:line="276" w:lineRule="auto"/>
        <w:jc w:val="both"/>
        <w:rPr>
          <w:b w:val="0"/>
          <w:bCs w:val="0"/>
          <w:i/>
          <w:sz w:val="24"/>
          <w:szCs w:val="24"/>
        </w:rPr>
      </w:pPr>
      <w:hyperlink r:id="rId8" w:history="1">
        <w:r w:rsidRPr="00E4069E">
          <w:rPr>
            <w:rStyle w:val="Hipervnculo"/>
            <w:b w:val="0"/>
            <w:bCs w:val="0"/>
            <w:i/>
            <w:sz w:val="24"/>
            <w:szCs w:val="24"/>
          </w:rPr>
          <w:t>https://www.noticiasaldiayalahora.co/sucesos/el-psiquiatra-diabolico-el-caso-de-edmundo-chirinos-y-roxana-vargas/</w:t>
        </w:r>
      </w:hyperlink>
    </w:p>
    <w:p w:rsidR="008A5D59" w:rsidRDefault="008A5D59" w:rsidP="00FF023A">
      <w:pPr>
        <w:pStyle w:val="Ttulo1"/>
        <w:shd w:val="clear" w:color="auto" w:fill="F8F8F5"/>
        <w:spacing w:before="0" w:beforeAutospacing="0" w:after="0" w:afterAutospacing="0" w:line="276" w:lineRule="auto"/>
        <w:jc w:val="both"/>
        <w:rPr>
          <w:b w:val="0"/>
          <w:bCs w:val="0"/>
          <w:i/>
          <w:sz w:val="24"/>
          <w:szCs w:val="24"/>
        </w:rPr>
      </w:pPr>
    </w:p>
    <w:p w:rsidR="00EA544F" w:rsidRDefault="00EA544F" w:rsidP="00FF023A">
      <w:pPr>
        <w:pStyle w:val="Ttulo1"/>
        <w:shd w:val="clear" w:color="auto" w:fill="F8F8F5"/>
        <w:spacing w:before="0" w:beforeAutospacing="0" w:after="0" w:afterAutospacing="0" w:line="276" w:lineRule="auto"/>
        <w:jc w:val="both"/>
        <w:rPr>
          <w:b w:val="0"/>
          <w:bCs w:val="0"/>
          <w:i/>
          <w:sz w:val="24"/>
          <w:szCs w:val="24"/>
        </w:rPr>
      </w:pPr>
    </w:p>
    <w:p w:rsidR="008A5D59" w:rsidRDefault="008A5D59" w:rsidP="00FF023A">
      <w:pPr>
        <w:pStyle w:val="Ttulo1"/>
        <w:shd w:val="clear" w:color="auto" w:fill="F8F8F5"/>
        <w:spacing w:before="0" w:beforeAutospacing="0" w:after="0" w:afterAutospacing="0" w:line="276" w:lineRule="auto"/>
        <w:jc w:val="both"/>
        <w:rPr>
          <w:b w:val="0"/>
          <w:bCs w:val="0"/>
          <w:i/>
          <w:sz w:val="24"/>
          <w:szCs w:val="24"/>
        </w:rPr>
      </w:pPr>
      <w:hyperlink r:id="rId9" w:history="1">
        <w:r w:rsidRPr="00E4069E">
          <w:rPr>
            <w:rStyle w:val="Hipervnculo"/>
            <w:b w:val="0"/>
            <w:bCs w:val="0"/>
            <w:i/>
            <w:sz w:val="24"/>
            <w:szCs w:val="24"/>
          </w:rPr>
          <w:t>https://elcooperante.com/de-psiquiatra-respetado-a-diabolico-asesino-el-caso-de-edmundo-chirinos-y-roxana-vargas/</w:t>
        </w:r>
      </w:hyperlink>
    </w:p>
    <w:p w:rsidR="008A5D59" w:rsidRPr="00481A49" w:rsidRDefault="008A5D59" w:rsidP="00FF023A">
      <w:pPr>
        <w:pStyle w:val="Ttulo1"/>
        <w:shd w:val="clear" w:color="auto" w:fill="F8F8F5"/>
        <w:spacing w:before="0" w:beforeAutospacing="0" w:after="0" w:afterAutospacing="0" w:line="276" w:lineRule="auto"/>
        <w:jc w:val="both"/>
        <w:rPr>
          <w:b w:val="0"/>
          <w:bCs w:val="0"/>
          <w:i/>
          <w:sz w:val="24"/>
          <w:szCs w:val="24"/>
        </w:rPr>
      </w:pPr>
    </w:p>
    <w:p w:rsidR="00481A49" w:rsidRDefault="00481A49" w:rsidP="00FF023A">
      <w:pPr>
        <w:pStyle w:val="Ttulo1"/>
        <w:shd w:val="clear" w:color="auto" w:fill="F8F8F5"/>
        <w:spacing w:before="0" w:beforeAutospacing="0" w:after="0" w:afterAutospacing="0" w:line="276" w:lineRule="auto"/>
        <w:jc w:val="both"/>
        <w:rPr>
          <w:b w:val="0"/>
          <w:bCs w:val="0"/>
          <w:i/>
          <w:sz w:val="24"/>
          <w:szCs w:val="24"/>
        </w:rPr>
      </w:pPr>
    </w:p>
    <w:p w:rsidR="00EA544F" w:rsidRPr="00481A49" w:rsidRDefault="00EA544F" w:rsidP="00FF023A">
      <w:pPr>
        <w:pStyle w:val="Ttulo1"/>
        <w:shd w:val="clear" w:color="auto" w:fill="F8F8F5"/>
        <w:spacing w:before="0" w:beforeAutospacing="0" w:after="0" w:afterAutospacing="0" w:line="276" w:lineRule="auto"/>
        <w:jc w:val="both"/>
        <w:rPr>
          <w:b w:val="0"/>
          <w:bCs w:val="0"/>
          <w:i/>
          <w:sz w:val="24"/>
          <w:szCs w:val="24"/>
        </w:rPr>
      </w:pPr>
    </w:p>
    <w:p w:rsidR="00CF650E" w:rsidRPr="00CF650E" w:rsidRDefault="00CF650E" w:rsidP="00FF023A">
      <w:pPr>
        <w:jc w:val="both"/>
        <w:rPr>
          <w:rFonts w:ascii="Times New Roman" w:hAnsi="Times New Roman" w:cs="Times New Roman"/>
          <w:sz w:val="24"/>
          <w:szCs w:val="24"/>
        </w:rPr>
      </w:pPr>
    </w:p>
    <w:p w:rsidR="00C410E6" w:rsidRPr="007E3DE6" w:rsidRDefault="00C410E6" w:rsidP="00FF023A">
      <w:pPr>
        <w:jc w:val="both"/>
        <w:rPr>
          <w:rFonts w:ascii="Times New Roman" w:hAnsi="Times New Roman" w:cs="Times New Roman"/>
          <w:sz w:val="24"/>
          <w:szCs w:val="24"/>
        </w:rPr>
      </w:pPr>
    </w:p>
    <w:sectPr w:rsidR="00C410E6" w:rsidRPr="007E3DE6" w:rsidSect="004F4A83">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1A582A"/>
    <w:rsid w:val="000800E7"/>
    <w:rsid w:val="00125932"/>
    <w:rsid w:val="001A582A"/>
    <w:rsid w:val="002E580A"/>
    <w:rsid w:val="003A5639"/>
    <w:rsid w:val="003C617D"/>
    <w:rsid w:val="00481A49"/>
    <w:rsid w:val="004A11D2"/>
    <w:rsid w:val="004F4A83"/>
    <w:rsid w:val="00593C68"/>
    <w:rsid w:val="007E3DE6"/>
    <w:rsid w:val="008A5D59"/>
    <w:rsid w:val="009169C8"/>
    <w:rsid w:val="00A65287"/>
    <w:rsid w:val="00AC1800"/>
    <w:rsid w:val="00B205BC"/>
    <w:rsid w:val="00C410E6"/>
    <w:rsid w:val="00CF650E"/>
    <w:rsid w:val="00DC4ED2"/>
    <w:rsid w:val="00DD1D54"/>
    <w:rsid w:val="00DE7B89"/>
    <w:rsid w:val="00E03F3C"/>
    <w:rsid w:val="00EA544F"/>
    <w:rsid w:val="00F7744B"/>
    <w:rsid w:val="00FB7E9F"/>
    <w:rsid w:val="00FF023A"/>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V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4A83"/>
  </w:style>
  <w:style w:type="paragraph" w:styleId="Ttulo1">
    <w:name w:val="heading 1"/>
    <w:basedOn w:val="Normal"/>
    <w:link w:val="Ttulo1Car"/>
    <w:uiPriority w:val="9"/>
    <w:qFormat/>
    <w:rsid w:val="00CF650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V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F650E"/>
    <w:rPr>
      <w:color w:val="0563C1" w:themeColor="hyperlink"/>
      <w:u w:val="single"/>
    </w:rPr>
  </w:style>
  <w:style w:type="character" w:customStyle="1" w:styleId="Ttulo1Car">
    <w:name w:val="Título 1 Car"/>
    <w:basedOn w:val="Fuentedeprrafopredeter"/>
    <w:link w:val="Ttulo1"/>
    <w:uiPriority w:val="9"/>
    <w:rsid w:val="00CF650E"/>
    <w:rPr>
      <w:rFonts w:ascii="Times New Roman" w:eastAsia="Times New Roman" w:hAnsi="Times New Roman" w:cs="Times New Roman"/>
      <w:b/>
      <w:bCs/>
      <w:kern w:val="36"/>
      <w:sz w:val="48"/>
      <w:szCs w:val="48"/>
      <w:lang w:eastAsia="es-VE"/>
    </w:rPr>
  </w:style>
  <w:style w:type="paragraph" w:styleId="Textodeglobo">
    <w:name w:val="Balloon Text"/>
    <w:basedOn w:val="Normal"/>
    <w:link w:val="TextodegloboCar"/>
    <w:uiPriority w:val="99"/>
    <w:semiHidden/>
    <w:unhideWhenUsed/>
    <w:rsid w:val="00E03F3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03F3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56494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oticiasaldiayalahora.co/sucesos/el-psiquiatra-diabolico-el-caso-de-edmundo-chirinos-y-roxana-vargas/" TargetMode="External"/><Relationship Id="rId3" Type="http://schemas.openxmlformats.org/officeDocument/2006/relationships/webSettings" Target="webSettings.xml"/><Relationship Id="rId7" Type="http://schemas.openxmlformats.org/officeDocument/2006/relationships/hyperlink" Target="https://www.aporrea.org/actualidad/n119273.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lcooperante.com/de-psiquiatra-respetado-a-diabolico-asesino-el-caso-de-edmundo-chirinos-y-roxana-vargas/" TargetMode="External"/><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https://elcooperante.com/de-psiquiatra-respetado-a-diabolico-asesino-el-caso-de-edmundo-chirinos-y-roxana-varga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TotalTime>
  <Pages>3</Pages>
  <Words>657</Words>
  <Characters>3619</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dc:creator>
  <cp:keywords/>
  <dc:description/>
  <cp:lastModifiedBy>Argelida Montero</cp:lastModifiedBy>
  <cp:revision>12</cp:revision>
  <dcterms:created xsi:type="dcterms:W3CDTF">2018-12-09T21:38:00Z</dcterms:created>
  <dcterms:modified xsi:type="dcterms:W3CDTF">2018-12-12T00:27:00Z</dcterms:modified>
</cp:coreProperties>
</file>